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6A2F67" w:rsidRDefault="007A5584" w:rsidP="002C1403">
      <w:pPr>
        <w:jc w:val="left"/>
        <w:rPr>
          <w:rFonts w:ascii="Arial" w:hAnsi="Arial" w:cs="Arial"/>
          <w:b/>
          <w:sz w:val="22"/>
          <w:szCs w:val="22"/>
        </w:rPr>
      </w:pPr>
    </w:p>
    <w:p w14:paraId="36C49ABA" w14:textId="4CC5B22C" w:rsidR="006A2F67" w:rsidRPr="006A2F67" w:rsidRDefault="006A2F67" w:rsidP="006A2F67">
      <w:pPr>
        <w:spacing w:after="160" w:line="278" w:lineRule="auto"/>
        <w:ind w:left="567"/>
        <w:jc w:val="left"/>
        <w:rPr>
          <w:rFonts w:ascii="Arial" w:hAnsi="Arial" w:cs="Arial"/>
          <w:b/>
          <w:sz w:val="22"/>
          <w:szCs w:val="22"/>
        </w:rPr>
      </w:pPr>
      <w:r w:rsidRPr="006A2F67">
        <w:rPr>
          <w:rFonts w:ascii="Arial" w:hAnsi="Arial" w:cs="Arial"/>
          <w:b/>
          <w:sz w:val="22"/>
          <w:szCs w:val="22"/>
        </w:rPr>
        <w:t>VALSTYBINĖS REIKŠMĖS KRAŠTO KELIO NR. 140 KAUNAS–ZAPYŠKIS–ŠAKIAI 10,896 KM SANKRYŽOS REKONSTRAVIMAS</w:t>
      </w:r>
    </w:p>
    <w:p w14:paraId="0BE43276" w14:textId="77777777" w:rsidR="00A72CD3" w:rsidRPr="00067239" w:rsidRDefault="00A72CD3" w:rsidP="007778CE">
      <w:pPr>
        <w:spacing w:line="276" w:lineRule="auto"/>
        <w:ind w:firstLine="567"/>
        <w:rPr>
          <w:rFonts w:ascii="Arial" w:hAnsi="Arial" w:cs="Arial"/>
          <w:sz w:val="22"/>
          <w:szCs w:val="22"/>
          <w:u w:val="single"/>
        </w:rPr>
      </w:pPr>
    </w:p>
    <w:p w14:paraId="3F2310CF" w14:textId="55D94977" w:rsidR="007778CE" w:rsidRPr="001A6644" w:rsidRDefault="007778CE" w:rsidP="007778CE">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41D9605D"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EF1F10">
        <w:rPr>
          <w:rFonts w:ascii="Arial" w:hAnsi="Arial" w:cs="Arial"/>
          <w:sz w:val="22"/>
          <w:szCs w:val="22"/>
        </w:rPr>
        <w:t>rekonstravimo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proofErr w:type="spellStart"/>
      <w:r w:rsidRPr="00060DEE">
        <w:rPr>
          <w:rFonts w:ascii="Arial" w:hAnsi="Arial" w:cs="Arial"/>
          <w:b/>
          <w:bCs/>
          <w:sz w:val="22"/>
          <w:szCs w:val="22"/>
          <w:lang w:val="en-US"/>
        </w:rPr>
        <w:t>Sutartis</w:t>
      </w:r>
      <w:proofErr w:type="spellEnd"/>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w:t>
      </w:r>
      <w:r w:rsidRPr="002137CE">
        <w:rPr>
          <w:rFonts w:ascii="Arial" w:eastAsia="Times New Roman" w:hAnsi="Arial" w:cs="Arial"/>
          <w:sz w:val="22"/>
        </w:rPr>
        <w:lastRenderedPageBreak/>
        <w:t>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2D28CA54" w:rsidR="00074875" w:rsidRPr="00983AE8"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w:t>
      </w:r>
      <w:r w:rsidR="001F6BA3" w:rsidRPr="00983AE8">
        <w:rPr>
          <w:rFonts w:ascii="Arial" w:hAnsi="Arial" w:cs="Arial"/>
          <w:sz w:val="22"/>
          <w:szCs w:val="22"/>
        </w:rPr>
        <w:t xml:space="preserve">(pagal rengiamo dokumento rūšį) tvarkos aprašo reikalavimus. </w:t>
      </w:r>
      <w:r w:rsidR="0076313F" w:rsidRPr="00983AE8">
        <w:rPr>
          <w:rFonts w:ascii="Arial" w:hAnsi="Arial" w:cs="Arial"/>
          <w:sz w:val="22"/>
          <w:szCs w:val="22"/>
        </w:rPr>
        <w:t>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w:t>
      </w:r>
      <w:r w:rsidR="00983AE8">
        <w:rPr>
          <w:rFonts w:ascii="Arial" w:hAnsi="Arial" w:cs="Arial"/>
          <w:sz w:val="22"/>
          <w:szCs w:val="22"/>
        </w:rPr>
        <w:t xml:space="preserve"> </w:t>
      </w:r>
      <w:r w:rsidR="001F6BA3" w:rsidRPr="00983AE8">
        <w:rPr>
          <w:rFonts w:ascii="Arial" w:hAnsi="Arial" w:cs="Arial"/>
          <w:sz w:val="22"/>
          <w:szCs w:val="22"/>
        </w:rPr>
        <w:t>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w:t>
      </w:r>
      <w:r w:rsidR="00B33C70" w:rsidRPr="00983AE8">
        <w:rPr>
          <w:rFonts w:ascii="Arial" w:hAnsi="Arial" w:cs="Arial"/>
          <w:sz w:val="22"/>
          <w:szCs w:val="22"/>
        </w:rPr>
        <w:t>0</w:t>
      </w:r>
      <w:r w:rsidR="001F6BA3" w:rsidRPr="00983AE8">
        <w:rPr>
          <w:rFonts w:ascii="Arial" w:hAnsi="Arial" w:cs="Arial"/>
          <w:sz w:val="22"/>
          <w:szCs w:val="22"/>
        </w:rPr>
        <w:t>.1</w:t>
      </w:r>
      <w:r w:rsidR="00210589" w:rsidRPr="00983AE8">
        <w:rPr>
          <w:rFonts w:ascii="Arial" w:hAnsi="Arial" w:cs="Arial"/>
          <w:sz w:val="22"/>
          <w:szCs w:val="22"/>
        </w:rPr>
        <w:t>7</w:t>
      </w:r>
      <w:r w:rsidR="001F6BA3" w:rsidRPr="00983AE8">
        <w:rPr>
          <w:rFonts w:ascii="Arial" w:hAnsi="Arial" w:cs="Arial"/>
          <w:sz w:val="22"/>
          <w:szCs w:val="22"/>
        </w:rPr>
        <w:t xml:space="preserve"> punktą. Rengiant privalomuosius aplinkosauginius dokumentus, prieš teikiant derinimui su atsakingomis institucijomis, pateikti Užsakovui peržiūrai (*.</w:t>
      </w:r>
      <w:proofErr w:type="spellStart"/>
      <w:r w:rsidR="001F6BA3" w:rsidRPr="00983AE8">
        <w:rPr>
          <w:rFonts w:ascii="Arial" w:hAnsi="Arial" w:cs="Arial"/>
          <w:sz w:val="22"/>
          <w:szCs w:val="22"/>
        </w:rPr>
        <w:t>docx</w:t>
      </w:r>
      <w:proofErr w:type="spellEnd"/>
      <w:r w:rsidR="001F6BA3" w:rsidRPr="00983AE8">
        <w:rPr>
          <w:rFonts w:ascii="Arial" w:hAnsi="Arial" w:cs="Arial"/>
          <w:sz w:val="22"/>
          <w:szCs w:val="22"/>
        </w:rPr>
        <w:t xml:space="preserve"> formatu).</w:t>
      </w:r>
    </w:p>
    <w:p w14:paraId="4AE2FD3B" w14:textId="60066BFA" w:rsidR="000E16BC" w:rsidRPr="00983AE8" w:rsidRDefault="000E16BC" w:rsidP="00074875">
      <w:pPr>
        <w:suppressAutoHyphens/>
        <w:spacing w:line="259" w:lineRule="auto"/>
        <w:ind w:left="567"/>
        <w:rPr>
          <w:rFonts w:ascii="Arial" w:hAnsi="Arial" w:cs="Arial"/>
          <w:sz w:val="22"/>
          <w:szCs w:val="22"/>
        </w:rPr>
      </w:pPr>
      <w:r w:rsidRPr="00983AE8">
        <w:rPr>
          <w:rFonts w:ascii="Arial" w:hAnsi="Arial" w:cs="Arial"/>
          <w:sz w:val="22"/>
          <w:szCs w:val="22"/>
        </w:rPr>
        <w:t xml:space="preserve">Jei </w:t>
      </w:r>
      <w:r w:rsidR="00916DAE" w:rsidRPr="00983AE8">
        <w:rPr>
          <w:rFonts w:ascii="Arial" w:hAnsi="Arial" w:cs="Arial"/>
          <w:sz w:val="22"/>
          <w:szCs w:val="22"/>
        </w:rPr>
        <w:t>Užsakovas</w:t>
      </w:r>
      <w:r w:rsidRPr="00983AE8">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983AE8">
        <w:rPr>
          <w:rFonts w:ascii="Arial" w:hAnsi="Arial" w:cs="Arial"/>
          <w:sz w:val="22"/>
          <w:szCs w:val="22"/>
        </w:rPr>
        <w:t xml:space="preserve"> Užsakovu</w:t>
      </w:r>
      <w:r w:rsidRPr="00983AE8">
        <w:rPr>
          <w:rFonts w:ascii="Arial" w:hAnsi="Arial" w:cs="Arial"/>
          <w:sz w:val="22"/>
          <w:szCs w:val="22"/>
        </w:rPr>
        <w:t xml:space="preserve">. Teikiant </w:t>
      </w:r>
      <w:r w:rsidR="00974D38" w:rsidRPr="00983AE8">
        <w:rPr>
          <w:rFonts w:ascii="Arial" w:hAnsi="Arial" w:cs="Arial"/>
          <w:sz w:val="22"/>
          <w:szCs w:val="22"/>
        </w:rPr>
        <w:t>Užsakovui</w:t>
      </w:r>
      <w:r w:rsidRPr="00983AE8">
        <w:rPr>
          <w:rFonts w:ascii="Arial" w:hAnsi="Arial" w:cs="Arial"/>
          <w:sz w:val="22"/>
          <w:szCs w:val="22"/>
        </w:rPr>
        <w:t xml:space="preserve"> projektavimo darbų grafiką, įtraukti privalomųjų aplinkosauginių dokumentų rengimą. Jei aplinkosauginiai dokumentai teisiškai neprivalomi, kuo anksčiau, </w:t>
      </w:r>
      <w:r w:rsidRPr="00983AE8">
        <w:rPr>
          <w:rFonts w:ascii="Arial" w:hAnsi="Arial" w:cs="Arial"/>
          <w:sz w:val="22"/>
          <w:szCs w:val="22"/>
        </w:rPr>
        <w:lastRenderedPageBreak/>
        <w:t xml:space="preserve">pagrindžiant teisės aktų nuostatomis, informuoti </w:t>
      </w:r>
      <w:r w:rsidR="00883F79" w:rsidRPr="00983AE8">
        <w:rPr>
          <w:rFonts w:ascii="Arial" w:hAnsi="Arial" w:cs="Arial"/>
          <w:sz w:val="22"/>
          <w:szCs w:val="22"/>
        </w:rPr>
        <w:t>Užsakovą</w:t>
      </w:r>
      <w:r w:rsidRPr="00983AE8">
        <w:rPr>
          <w:rFonts w:ascii="Arial" w:hAnsi="Arial" w:cs="Arial"/>
          <w:sz w:val="22"/>
          <w:szCs w:val="22"/>
        </w:rPr>
        <w:t xml:space="preserve">. Jei tas pats </w:t>
      </w:r>
      <w:r w:rsidR="00A8017D" w:rsidRPr="00983AE8">
        <w:rPr>
          <w:rFonts w:ascii="Arial" w:hAnsi="Arial" w:cs="Arial"/>
          <w:sz w:val="22"/>
          <w:szCs w:val="22"/>
        </w:rPr>
        <w:t>T</w:t>
      </w:r>
      <w:r w:rsidRPr="00983AE8">
        <w:rPr>
          <w:rFonts w:ascii="Arial" w:hAnsi="Arial" w:cs="Arial"/>
          <w:sz w:val="22"/>
          <w:szCs w:val="22"/>
        </w:rPr>
        <w:t>eikėjas rengia kelis susijusių kelių ruožų projektus (pagal atskiras sutartis), PAV procedūros turėtų būti sujungtos</w:t>
      </w:r>
      <w:r w:rsidR="00983AE8" w:rsidRPr="00983AE8">
        <w:rPr>
          <w:rFonts w:ascii="Arial" w:hAnsi="Arial" w:cs="Arial"/>
          <w:sz w:val="22"/>
          <w:szCs w:val="22"/>
        </w:rPr>
        <w:t>.</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w:t>
      </w:r>
      <w:r w:rsidR="000E16BC" w:rsidRPr="0027534C">
        <w:rPr>
          <w:rFonts w:ascii="Arial" w:hAnsi="Arial" w:cs="Arial"/>
          <w:sz w:val="22"/>
          <w:szCs w:val="22"/>
        </w:rPr>
        <w:lastRenderedPageBreak/>
        <w:t>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6452DE78"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lastRenderedPageBreak/>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1EB63ECC" w:rsidR="004E4134" w:rsidRPr="001D61C4"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hyperlink r:id="rId12" w:history="1">
        <w:r w:rsidR="00C63DD4" w:rsidRPr="004B6EC3">
          <w:rPr>
            <w:rStyle w:val="Hyperlink"/>
            <w:rFonts w:ascii="Arial" w:hAnsi="Arial" w:cs="Arial"/>
            <w:sz w:val="22"/>
            <w:szCs w:val="22"/>
          </w:rPr>
          <w:t>eos</w:t>
        </w:r>
        <w:r w:rsidR="00C63DD4" w:rsidRPr="004B6EC3">
          <w:rPr>
            <w:rStyle w:val="Hyperlink"/>
            <w:rFonts w:ascii="Arial" w:hAnsi="Arial" w:cs="Arial"/>
            <w:sz w:val="22"/>
            <w:szCs w:val="22"/>
            <w:lang w:val="en-US"/>
          </w:rPr>
          <w:t>@vialietuva.lt</w:t>
        </w:r>
      </w:hyperlink>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lastRenderedPageBreak/>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kėjams 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proofErr w:type="spellStart"/>
      <w:r w:rsidRPr="00060DEE">
        <w:rPr>
          <w:rFonts w:ascii="Arial" w:hAnsi="Arial" w:cs="Arial"/>
          <w:sz w:val="22"/>
          <w:szCs w:val="22"/>
          <w:lang w:val="en-US"/>
        </w:rPr>
        <w:t>Projekti</w:t>
      </w:r>
      <w:r w:rsidRPr="00060DEE">
        <w:rPr>
          <w:rFonts w:ascii="Arial" w:hAnsi="Arial" w:cs="Arial"/>
          <w:sz w:val="22"/>
          <w:szCs w:val="22"/>
        </w:rPr>
        <w:t>nių</w:t>
      </w:r>
      <w:proofErr w:type="spellEnd"/>
      <w:r w:rsidRPr="00060DEE">
        <w:rPr>
          <w:rFonts w:ascii="Arial" w:hAnsi="Arial" w:cs="Arial"/>
          <w:sz w:val="22"/>
          <w:szCs w:val="22"/>
        </w:rPr>
        <w:t xml:space="preserve">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3"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lastRenderedPageBreak/>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lastRenderedPageBreak/>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lastRenderedPageBreak/>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lastRenderedPageBreak/>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lastRenderedPageBreak/>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047A29E3" w:rsidR="00C73CD6" w:rsidRPr="00060DEE" w:rsidRDefault="00A41F34" w:rsidP="00C73CD6">
      <w:pPr>
        <w:ind w:left="567"/>
        <w:rPr>
          <w:rFonts w:ascii="Arial" w:hAnsi="Arial" w:cs="Arial"/>
          <w:sz w:val="22"/>
          <w:szCs w:val="22"/>
          <w:lang w:eastAsia="lt-LT"/>
        </w:rPr>
      </w:pPr>
      <w:r>
        <w:rPr>
          <w:rFonts w:ascii="Arial" w:hAnsi="Arial" w:cs="Arial"/>
          <w:sz w:val="22"/>
          <w:szCs w:val="22"/>
          <w:lang w:eastAsia="lt-LT"/>
        </w:rPr>
        <w:t>P</w:t>
      </w:r>
      <w:r w:rsidR="00FD4356" w:rsidRPr="00060DEE">
        <w:rPr>
          <w:rFonts w:ascii="Arial" w:hAnsi="Arial" w:cs="Arial"/>
          <w:sz w:val="22"/>
          <w:szCs w:val="22"/>
          <w:lang w:eastAsia="lt-LT"/>
        </w:rPr>
        <w:t>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lastRenderedPageBreak/>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DA358F"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Įstatymo 23 str. 2 punkte nurodytais privalomais atvejais turi būti atlikta saugotinų želdinių būklės </w:t>
      </w:r>
      <w:r w:rsidRPr="00DA358F">
        <w:rPr>
          <w:rFonts w:ascii="Arial" w:eastAsia="Aptos" w:hAnsi="Arial" w:cs="Arial"/>
          <w:sz w:val="22"/>
          <w:szCs w:val="22"/>
        </w:rPr>
        <w:t>ekspertizė;</w:t>
      </w:r>
    </w:p>
    <w:p w14:paraId="53855E92" w14:textId="77777777" w:rsidR="00DA358F" w:rsidRPr="00DA358F" w:rsidRDefault="00875734" w:rsidP="00DA358F">
      <w:pPr>
        <w:numPr>
          <w:ilvl w:val="0"/>
          <w:numId w:val="9"/>
        </w:numPr>
        <w:tabs>
          <w:tab w:val="num" w:pos="1276"/>
        </w:tabs>
        <w:spacing w:line="259" w:lineRule="auto"/>
        <w:ind w:left="1276" w:hanging="425"/>
        <w:jc w:val="left"/>
        <w:rPr>
          <w:rFonts w:ascii="Arial" w:eastAsia="Aptos" w:hAnsi="Arial" w:cs="Arial"/>
          <w:sz w:val="22"/>
          <w:szCs w:val="22"/>
        </w:rPr>
      </w:pPr>
      <w:r w:rsidRPr="00DA358F">
        <w:rPr>
          <w:rFonts w:ascii="Arial" w:eastAsia="Aptos" w:hAnsi="Arial" w:cs="Arial"/>
          <w:sz w:val="22"/>
          <w:szCs w:val="22"/>
        </w:rPr>
        <w:t xml:space="preserve">saugotini želdiniai šalinami ar intensyviai genimi, gavus savivaldybės vykdomosios institucijos išduotą leidimą; </w:t>
      </w:r>
      <w:r w:rsidRPr="00DA358F">
        <w:rPr>
          <w:rFonts w:ascii="Arial" w:eastAsia="Aptos" w:hAnsi="Arial" w:cs="Arial"/>
          <w:b/>
          <w:bCs/>
          <w:sz w:val="22"/>
          <w:szCs w:val="22"/>
        </w:rPr>
        <w:t>Teikėjas turi parengti informaciją leidimui gauti ir gauti leidimą</w:t>
      </w:r>
      <w:r w:rsidRPr="00DA358F">
        <w:rPr>
          <w:rFonts w:ascii="Arial" w:eastAsia="Aptos" w:hAnsi="Arial" w:cs="Arial"/>
          <w:sz w:val="22"/>
          <w:szCs w:val="22"/>
        </w:rPr>
        <w:t>;</w:t>
      </w:r>
      <w:r w:rsidR="00DA358F" w:rsidRPr="00DA358F">
        <w:rPr>
          <w:rFonts w:ascii="Arial" w:eastAsia="Aptos" w:hAnsi="Arial" w:cs="Arial"/>
          <w:sz w:val="22"/>
          <w:szCs w:val="22"/>
        </w:rPr>
        <w:t xml:space="preserve"> </w:t>
      </w:r>
    </w:p>
    <w:p w14:paraId="617A420C" w14:textId="236B8CB3" w:rsidR="00875734" w:rsidRPr="00DA358F" w:rsidRDefault="00DA358F" w:rsidP="00DA358F">
      <w:pPr>
        <w:numPr>
          <w:ilvl w:val="0"/>
          <w:numId w:val="9"/>
        </w:numPr>
        <w:tabs>
          <w:tab w:val="num" w:pos="1276"/>
        </w:tabs>
        <w:spacing w:line="259" w:lineRule="auto"/>
        <w:ind w:left="1276" w:hanging="425"/>
        <w:jc w:val="left"/>
        <w:rPr>
          <w:rFonts w:ascii="Arial" w:eastAsia="Aptos" w:hAnsi="Arial" w:cs="Arial"/>
          <w:sz w:val="22"/>
          <w:szCs w:val="22"/>
        </w:rPr>
      </w:pPr>
      <w:r w:rsidRPr="00DA358F">
        <w:rPr>
          <w:rFonts w:ascii="Arial" w:eastAsia="Aptos" w:hAnsi="Arial" w:cs="Arial"/>
          <w:sz w:val="22"/>
          <w:szCs w:val="22"/>
        </w:rPr>
        <w:t>šalinant saugotinus želdinius (medžius), pagal galimybes numatyti atsodinimą;</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DA358F">
        <w:rPr>
          <w:rFonts w:ascii="Arial" w:eastAsia="Aptos" w:hAnsi="Arial" w:cs="Arial"/>
          <w:sz w:val="22"/>
          <w:szCs w:val="22"/>
        </w:rPr>
        <w:t xml:space="preserve">pagal galimybes atsižvelgti į želdinių šalinimo, intensyvaus genėjimo ribojimus dėl paukščių </w:t>
      </w:r>
      <w:r w:rsidRPr="00060DEE">
        <w:rPr>
          <w:rFonts w:ascii="Arial" w:eastAsia="Aptos" w:hAnsi="Arial" w:cs="Arial"/>
          <w:sz w:val="22"/>
          <w:szCs w:val="22"/>
        </w:rPr>
        <w:t>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2B400BCF" w14:textId="77777777" w:rsidR="00B81B69" w:rsidRPr="00060DEE" w:rsidRDefault="00B81B69" w:rsidP="00970639">
      <w:pPr>
        <w:ind w:left="567"/>
        <w:contextualSpacing/>
        <w:rPr>
          <w:rFonts w:ascii="Arial" w:hAnsi="Arial" w:cs="Arial"/>
          <w:sz w:val="22"/>
          <w:szCs w:val="22"/>
          <w:lang w:eastAsia="lt-LT"/>
        </w:rPr>
      </w:pP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lastRenderedPageBreak/>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6"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sidRPr="00060DEE">
        <w:rPr>
          <w:rFonts w:ascii="Arial" w:hAnsi="Arial" w:cs="Arial"/>
          <w:sz w:val="22"/>
          <w:szCs w:val="22"/>
        </w:rPr>
        <w:lastRenderedPageBreak/>
        <w:t xml:space="preserve">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w:t>
      </w:r>
      <w:r w:rsidR="000E16BC" w:rsidRPr="00F61CC5">
        <w:rPr>
          <w:rFonts w:ascii="Arial" w:hAnsi="Arial" w:cs="Arial"/>
          <w:sz w:val="22"/>
          <w:szCs w:val="22"/>
        </w:rPr>
        <w:lastRenderedPageBreak/>
        <w:t>reikalavimų), prisijungimo sąlygų, pritarimų galiojimą. Pagal poreikį organizuoti jų pratęsimą. Apmokėti įmokas, kai už jų išdavimą/pratęsimą taikomas mokestis.</w:t>
      </w:r>
    </w:p>
    <w:sectPr w:rsidR="006D5495" w:rsidRPr="00F61CC5" w:rsidSect="00BD73F6">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6DB4" w14:textId="77777777" w:rsidR="0090205D" w:rsidRDefault="0090205D" w:rsidP="00EC4D0B">
      <w:r>
        <w:separator/>
      </w:r>
    </w:p>
  </w:endnote>
  <w:endnote w:type="continuationSeparator" w:id="0">
    <w:p w14:paraId="0C6B052F" w14:textId="77777777" w:rsidR="0090205D" w:rsidRDefault="0090205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D60A" w14:textId="77777777" w:rsidR="0090205D" w:rsidRDefault="0090205D" w:rsidP="00EC4D0B">
      <w:r>
        <w:separator/>
      </w:r>
    </w:p>
  </w:footnote>
  <w:footnote w:type="continuationSeparator" w:id="0">
    <w:p w14:paraId="47A0C2CA" w14:textId="77777777" w:rsidR="0090205D" w:rsidRDefault="0090205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67239"/>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1CF7"/>
    <w:rsid w:val="00193C31"/>
    <w:rsid w:val="00193EDF"/>
    <w:rsid w:val="001940D3"/>
    <w:rsid w:val="00194D5E"/>
    <w:rsid w:val="001A1589"/>
    <w:rsid w:val="001A2078"/>
    <w:rsid w:val="001A2E42"/>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61C4"/>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15236"/>
    <w:rsid w:val="0022044D"/>
    <w:rsid w:val="00221225"/>
    <w:rsid w:val="002224CA"/>
    <w:rsid w:val="00222AE2"/>
    <w:rsid w:val="00231BC0"/>
    <w:rsid w:val="00232369"/>
    <w:rsid w:val="002348AA"/>
    <w:rsid w:val="002367B7"/>
    <w:rsid w:val="002369C6"/>
    <w:rsid w:val="0023727B"/>
    <w:rsid w:val="002379AC"/>
    <w:rsid w:val="00240CE2"/>
    <w:rsid w:val="002412F0"/>
    <w:rsid w:val="00242DDF"/>
    <w:rsid w:val="00242FDC"/>
    <w:rsid w:val="002434C8"/>
    <w:rsid w:val="00244DD4"/>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1AAA"/>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5B5"/>
    <w:rsid w:val="003637CE"/>
    <w:rsid w:val="00363C92"/>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8734C"/>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470"/>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285A"/>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291"/>
    <w:rsid w:val="00560F7B"/>
    <w:rsid w:val="0056263E"/>
    <w:rsid w:val="00562E0E"/>
    <w:rsid w:val="005649D3"/>
    <w:rsid w:val="0056592A"/>
    <w:rsid w:val="00565E69"/>
    <w:rsid w:val="0056601A"/>
    <w:rsid w:val="0056744B"/>
    <w:rsid w:val="005676E8"/>
    <w:rsid w:val="00570CC3"/>
    <w:rsid w:val="00571224"/>
    <w:rsid w:val="0057565E"/>
    <w:rsid w:val="00575B79"/>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53D8"/>
    <w:rsid w:val="00677674"/>
    <w:rsid w:val="00677882"/>
    <w:rsid w:val="00680EA0"/>
    <w:rsid w:val="00682708"/>
    <w:rsid w:val="00682EA3"/>
    <w:rsid w:val="00683B0C"/>
    <w:rsid w:val="00683FAC"/>
    <w:rsid w:val="00686780"/>
    <w:rsid w:val="00687144"/>
    <w:rsid w:val="006902A7"/>
    <w:rsid w:val="00690C06"/>
    <w:rsid w:val="0069136D"/>
    <w:rsid w:val="0069268A"/>
    <w:rsid w:val="00693D2E"/>
    <w:rsid w:val="00695F18"/>
    <w:rsid w:val="00696A4E"/>
    <w:rsid w:val="00697453"/>
    <w:rsid w:val="00697511"/>
    <w:rsid w:val="006A0584"/>
    <w:rsid w:val="006A0ABA"/>
    <w:rsid w:val="006A154B"/>
    <w:rsid w:val="006A2F67"/>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2645"/>
    <w:rsid w:val="006F3B16"/>
    <w:rsid w:val="006F5D96"/>
    <w:rsid w:val="006F65EA"/>
    <w:rsid w:val="007008C0"/>
    <w:rsid w:val="00705473"/>
    <w:rsid w:val="00707DC5"/>
    <w:rsid w:val="00714E09"/>
    <w:rsid w:val="00716421"/>
    <w:rsid w:val="007168D3"/>
    <w:rsid w:val="0072566E"/>
    <w:rsid w:val="007311F3"/>
    <w:rsid w:val="0073222D"/>
    <w:rsid w:val="00732320"/>
    <w:rsid w:val="00737211"/>
    <w:rsid w:val="00740E52"/>
    <w:rsid w:val="007471FB"/>
    <w:rsid w:val="00754F8E"/>
    <w:rsid w:val="007565AC"/>
    <w:rsid w:val="00756EB2"/>
    <w:rsid w:val="00757338"/>
    <w:rsid w:val="00757380"/>
    <w:rsid w:val="00760E7F"/>
    <w:rsid w:val="0076313F"/>
    <w:rsid w:val="00765DA1"/>
    <w:rsid w:val="00766F6B"/>
    <w:rsid w:val="007705DC"/>
    <w:rsid w:val="00770625"/>
    <w:rsid w:val="007709ED"/>
    <w:rsid w:val="00772F68"/>
    <w:rsid w:val="0077332F"/>
    <w:rsid w:val="007778CE"/>
    <w:rsid w:val="00777F75"/>
    <w:rsid w:val="00780631"/>
    <w:rsid w:val="00780FB1"/>
    <w:rsid w:val="0078113B"/>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205D"/>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3AE8"/>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2CD3"/>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3A56"/>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A24"/>
    <w:rsid w:val="00B57D0C"/>
    <w:rsid w:val="00B60CA5"/>
    <w:rsid w:val="00B62ED9"/>
    <w:rsid w:val="00B64A39"/>
    <w:rsid w:val="00B703B9"/>
    <w:rsid w:val="00B7656B"/>
    <w:rsid w:val="00B77C33"/>
    <w:rsid w:val="00B81B69"/>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3DD4"/>
    <w:rsid w:val="00C66064"/>
    <w:rsid w:val="00C703E8"/>
    <w:rsid w:val="00C70481"/>
    <w:rsid w:val="00C737A1"/>
    <w:rsid w:val="00C73A5C"/>
    <w:rsid w:val="00C73CD6"/>
    <w:rsid w:val="00C7456D"/>
    <w:rsid w:val="00C76E63"/>
    <w:rsid w:val="00C773FB"/>
    <w:rsid w:val="00C803A7"/>
    <w:rsid w:val="00C8227F"/>
    <w:rsid w:val="00C85A52"/>
    <w:rsid w:val="00C8765E"/>
    <w:rsid w:val="00C87BAD"/>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5F89"/>
    <w:rsid w:val="00D37C55"/>
    <w:rsid w:val="00D428D4"/>
    <w:rsid w:val="00D42AC1"/>
    <w:rsid w:val="00D42DE3"/>
    <w:rsid w:val="00D42EB5"/>
    <w:rsid w:val="00D43875"/>
    <w:rsid w:val="00D440EB"/>
    <w:rsid w:val="00D44204"/>
    <w:rsid w:val="00D5061F"/>
    <w:rsid w:val="00D50DA7"/>
    <w:rsid w:val="00D517E8"/>
    <w:rsid w:val="00D52536"/>
    <w:rsid w:val="00D53984"/>
    <w:rsid w:val="00D5555B"/>
    <w:rsid w:val="00D56687"/>
    <w:rsid w:val="00D57386"/>
    <w:rsid w:val="00D612EC"/>
    <w:rsid w:val="00D63C22"/>
    <w:rsid w:val="00D64153"/>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58F"/>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1F10"/>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E6024"/>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20</Pages>
  <Words>48860</Words>
  <Characters>27851</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15</cp:revision>
  <dcterms:created xsi:type="dcterms:W3CDTF">2025-08-22T10:33:00Z</dcterms:created>
  <dcterms:modified xsi:type="dcterms:W3CDTF">2025-10-17T11:13:00Z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